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B07B" w14:textId="77777777" w:rsidR="00396C14" w:rsidRPr="00CF6EAC" w:rsidRDefault="00396C14" w:rsidP="00396C14">
      <w:pPr>
        <w:pStyle w:val="berschrift2"/>
      </w:pPr>
      <w:r w:rsidRPr="004046BB">
        <w:t xml:space="preserve">Verfassungsgerichtsentscheidungen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368"/>
      </w:tblGrid>
      <w:tr w:rsidR="00396C14" w14:paraId="667F7121" w14:textId="77777777" w:rsidTr="009A3B05">
        <w:tc>
          <w:tcPr>
            <w:tcW w:w="851" w:type="dxa"/>
          </w:tcPr>
          <w:p w14:paraId="5A8B30BB" w14:textId="77777777" w:rsidR="00396C14" w:rsidRDefault="00396C14" w:rsidP="009A3B05"/>
        </w:tc>
        <w:tc>
          <w:tcPr>
            <w:tcW w:w="4961" w:type="dxa"/>
          </w:tcPr>
          <w:p w14:paraId="28D94BCE" w14:textId="77777777" w:rsidR="00396C14" w:rsidRDefault="00396C14" w:rsidP="009A3B05"/>
        </w:tc>
        <w:tc>
          <w:tcPr>
            <w:tcW w:w="3368" w:type="dxa"/>
          </w:tcPr>
          <w:p w14:paraId="333DD775" w14:textId="77777777" w:rsidR="00396C14" w:rsidRDefault="00396C14" w:rsidP="009A3B05"/>
        </w:tc>
      </w:tr>
      <w:tr w:rsidR="00396C14" w14:paraId="786EEA78" w14:textId="77777777" w:rsidTr="009A3B05">
        <w:tc>
          <w:tcPr>
            <w:tcW w:w="851" w:type="dxa"/>
          </w:tcPr>
          <w:p w14:paraId="4223DFB9" w14:textId="77777777" w:rsidR="00396C14" w:rsidRDefault="00396C14" w:rsidP="009A3B05"/>
        </w:tc>
        <w:tc>
          <w:tcPr>
            <w:tcW w:w="4961" w:type="dxa"/>
          </w:tcPr>
          <w:p w14:paraId="754A82C9" w14:textId="77777777" w:rsidR="00396C14" w:rsidRDefault="00396C14" w:rsidP="009A3B05"/>
        </w:tc>
        <w:tc>
          <w:tcPr>
            <w:tcW w:w="3368" w:type="dxa"/>
          </w:tcPr>
          <w:p w14:paraId="46885D45" w14:textId="77777777" w:rsidR="00396C14" w:rsidRDefault="00396C14" w:rsidP="009A3B05"/>
        </w:tc>
      </w:tr>
      <w:tr w:rsidR="00396C14" w14:paraId="2F8C1F47" w14:textId="77777777" w:rsidTr="009A3B05">
        <w:tc>
          <w:tcPr>
            <w:tcW w:w="851" w:type="dxa"/>
          </w:tcPr>
          <w:p w14:paraId="5225E598" w14:textId="77777777" w:rsidR="00396C14" w:rsidRDefault="00396C14" w:rsidP="009A3B05">
            <w:r>
              <w:t>2007</w:t>
            </w:r>
          </w:p>
        </w:tc>
        <w:tc>
          <w:tcPr>
            <w:tcW w:w="4961" w:type="dxa"/>
          </w:tcPr>
          <w:p w14:paraId="12E5D68E" w14:textId="77777777" w:rsidR="00396C14" w:rsidRDefault="00396C14" w:rsidP="009A3B05">
            <w:r>
              <w:t xml:space="preserve">2 </w:t>
            </w:r>
            <w:proofErr w:type="spellStart"/>
            <w:r>
              <w:t>BvE</w:t>
            </w:r>
            <w:proofErr w:type="spellEnd"/>
            <w:r>
              <w:t xml:space="preserve"> 2/07</w:t>
            </w:r>
          </w:p>
          <w:p w14:paraId="1664D35D" w14:textId="77777777" w:rsidR="00396C14" w:rsidRDefault="00396C14" w:rsidP="009A3B05">
            <w:r>
              <w:t>Urteil vom 03. Juli 2007</w:t>
            </w:r>
          </w:p>
          <w:p w14:paraId="350D5F18" w14:textId="77777777" w:rsidR="00396C14" w:rsidRDefault="00396C14" w:rsidP="009A3B05">
            <w:r>
              <w:t>Klage der Linksfraktion gegen Tornado-Einsatz in Afghanistan zurückgewiesen</w:t>
            </w:r>
          </w:p>
        </w:tc>
        <w:tc>
          <w:tcPr>
            <w:tcW w:w="3368" w:type="dxa"/>
          </w:tcPr>
          <w:p w14:paraId="5D05DA0F" w14:textId="77777777" w:rsidR="00396C14" w:rsidRDefault="00396C14" w:rsidP="009A3B05">
            <w:hyperlink r:id="rId4" w:history="1">
              <w:r w:rsidRPr="008732D6">
                <w:rPr>
                  <w:rStyle w:val="Hyperlink"/>
                </w:rPr>
                <w:t>https://www.bundesverfassungsgericht.de/SharedDocs/Entscheidungen/DE/2007/07/es20070703_2bve000207.html</w:t>
              </w:r>
            </w:hyperlink>
            <w:r>
              <w:t xml:space="preserve"> </w:t>
            </w:r>
          </w:p>
          <w:p w14:paraId="448B5015" w14:textId="77777777" w:rsidR="00396C14" w:rsidRDefault="00396C14" w:rsidP="009A3B05">
            <w:hyperlink r:id="rId5" w:history="1">
              <w:r w:rsidRPr="008732D6">
                <w:rPr>
                  <w:rStyle w:val="Hyperlink"/>
                </w:rPr>
                <w:t>https://www.bundesverfassungsgericht.de/SharedDocs/Pressemitteilungen/DE/2007/bvg07-072.html</w:t>
              </w:r>
            </w:hyperlink>
            <w:r>
              <w:t xml:space="preserve"> </w:t>
            </w:r>
          </w:p>
        </w:tc>
      </w:tr>
      <w:tr w:rsidR="00396C14" w14:paraId="38846B8E" w14:textId="77777777" w:rsidTr="009A3B05">
        <w:tc>
          <w:tcPr>
            <w:tcW w:w="851" w:type="dxa"/>
          </w:tcPr>
          <w:p w14:paraId="2D98C4FB" w14:textId="77777777" w:rsidR="00396C14" w:rsidRDefault="00396C14" w:rsidP="009A3B05">
            <w:r>
              <w:t>2007</w:t>
            </w:r>
          </w:p>
        </w:tc>
        <w:tc>
          <w:tcPr>
            <w:tcW w:w="4961" w:type="dxa"/>
          </w:tcPr>
          <w:p w14:paraId="58C99105" w14:textId="77777777" w:rsidR="00396C14" w:rsidRDefault="00396C14" w:rsidP="009A3B05">
            <w:r>
              <w:t xml:space="preserve">2 </w:t>
            </w:r>
            <w:proofErr w:type="spellStart"/>
            <w:r>
              <w:t>BvE</w:t>
            </w:r>
            <w:proofErr w:type="spellEnd"/>
            <w:r>
              <w:t xml:space="preserve"> 1/07</w:t>
            </w:r>
          </w:p>
          <w:p w14:paraId="47CD63BA" w14:textId="77777777" w:rsidR="00396C14" w:rsidRDefault="00396C14" w:rsidP="009A3B05">
            <w:r>
              <w:t>Beschluss vom 29. März 2007</w:t>
            </w:r>
          </w:p>
          <w:p w14:paraId="2D77BA87" w14:textId="77777777" w:rsidR="00396C14" w:rsidRDefault="00396C14" w:rsidP="009A3B05">
            <w:r>
              <w:t>Organklage der Bundestagsabgeordneten Gauweiler und Wimmer gegen Tornado-Einsatz auch in der Hauptsache erfolglos</w:t>
            </w:r>
          </w:p>
        </w:tc>
        <w:tc>
          <w:tcPr>
            <w:tcW w:w="3368" w:type="dxa"/>
          </w:tcPr>
          <w:p w14:paraId="653B8C5B" w14:textId="77777777" w:rsidR="00396C14" w:rsidRDefault="00396C14" w:rsidP="009A3B05">
            <w:hyperlink r:id="rId6" w:history="1">
              <w:r w:rsidRPr="008732D6">
                <w:rPr>
                  <w:rStyle w:val="Hyperlink"/>
                </w:rPr>
                <w:t>https://www.bundesverfassungsgericht.de/SharedDocs/Entscheidungen/DE/2007/03/es20070329_2bve000107.html</w:t>
              </w:r>
            </w:hyperlink>
            <w:r>
              <w:t xml:space="preserve"> </w:t>
            </w:r>
          </w:p>
        </w:tc>
      </w:tr>
      <w:tr w:rsidR="00396C14" w14:paraId="22C5F455" w14:textId="77777777" w:rsidTr="009A3B05">
        <w:tc>
          <w:tcPr>
            <w:tcW w:w="851" w:type="dxa"/>
          </w:tcPr>
          <w:p w14:paraId="4B1F0106" w14:textId="77777777" w:rsidR="00396C14" w:rsidRDefault="00396C14" w:rsidP="009A3B05">
            <w:r>
              <w:t>2007</w:t>
            </w:r>
          </w:p>
        </w:tc>
        <w:tc>
          <w:tcPr>
            <w:tcW w:w="4961" w:type="dxa"/>
          </w:tcPr>
          <w:p w14:paraId="7F77263B" w14:textId="77777777" w:rsidR="00396C14" w:rsidRDefault="00396C14" w:rsidP="009A3B05">
            <w:r>
              <w:t xml:space="preserve">2 </w:t>
            </w:r>
            <w:proofErr w:type="spellStart"/>
            <w:r>
              <w:t>BvE</w:t>
            </w:r>
            <w:proofErr w:type="spellEnd"/>
            <w:r>
              <w:t xml:space="preserve"> 1/07</w:t>
            </w:r>
          </w:p>
          <w:p w14:paraId="1902AA95" w14:textId="77777777" w:rsidR="00396C14" w:rsidRDefault="00396C14" w:rsidP="009A3B05">
            <w:r>
              <w:t>Beschluss vom 12. März 2007</w:t>
            </w:r>
          </w:p>
          <w:p w14:paraId="1656E76E" w14:textId="77777777" w:rsidR="00396C14" w:rsidRDefault="00396C14" w:rsidP="009A3B05">
            <w:r>
              <w:t>Eilantrag gegen Tornado-Einsatz abgelehnt</w:t>
            </w:r>
          </w:p>
        </w:tc>
        <w:tc>
          <w:tcPr>
            <w:tcW w:w="3368" w:type="dxa"/>
          </w:tcPr>
          <w:p w14:paraId="1EF91D83" w14:textId="77777777" w:rsidR="00396C14" w:rsidRDefault="00396C14" w:rsidP="009A3B05">
            <w:hyperlink r:id="rId7" w:history="1">
              <w:r w:rsidRPr="008732D6">
                <w:rPr>
                  <w:rStyle w:val="Hyperlink"/>
                </w:rPr>
                <w:t>https://www.bundesverfassungsgericht.de/SharedDocs/Entscheidungen/DE/2007/03/es20070312_2bve000107.html</w:t>
              </w:r>
            </w:hyperlink>
            <w:r>
              <w:t xml:space="preserve"> </w:t>
            </w:r>
          </w:p>
          <w:p w14:paraId="55EDE70E" w14:textId="77777777" w:rsidR="00396C14" w:rsidRPr="00D5047F" w:rsidRDefault="00396C14" w:rsidP="009A3B05">
            <w:r w:rsidRPr="00D5047F">
              <w:t>https://www.bundesverfassungsgericht.de/SharedDocs/Pressemitteilungen/DE/2007/bvg07-029.html</w:t>
            </w:r>
            <w:r>
              <w:t xml:space="preserve">  </w:t>
            </w:r>
          </w:p>
        </w:tc>
      </w:tr>
      <w:tr w:rsidR="00396C14" w14:paraId="3ED97251" w14:textId="77777777" w:rsidTr="009A3B05">
        <w:tc>
          <w:tcPr>
            <w:tcW w:w="851" w:type="dxa"/>
          </w:tcPr>
          <w:p w14:paraId="1F3B181A" w14:textId="77777777" w:rsidR="00396C14" w:rsidRDefault="00396C14" w:rsidP="009A3B05">
            <w:r>
              <w:t>2010</w:t>
            </w:r>
          </w:p>
        </w:tc>
        <w:tc>
          <w:tcPr>
            <w:tcW w:w="4961" w:type="dxa"/>
          </w:tcPr>
          <w:p w14:paraId="39187244" w14:textId="77777777" w:rsidR="00396C14" w:rsidRDefault="00396C14" w:rsidP="009A3B05">
            <w:r>
              <w:t>Paech, Normann (2010) »Unser Krieg« am Hindukusch</w:t>
            </w:r>
          </w:p>
          <w:p w14:paraId="79E465DA" w14:textId="77777777" w:rsidR="00396C14" w:rsidRDefault="00396C14" w:rsidP="009A3B05">
            <w:r>
              <w:t>Afghanistan und Völkerrecht</w:t>
            </w:r>
          </w:p>
          <w:p w14:paraId="4A246384" w14:textId="77777777" w:rsidR="00396C14" w:rsidRDefault="00396C14" w:rsidP="009A3B05">
            <w:r>
              <w:t>in Wissenschaft &amp; Frieden 2010-3: Afghanistan: Krieg ohne Ende, Seite 12–15</w:t>
            </w:r>
          </w:p>
        </w:tc>
        <w:tc>
          <w:tcPr>
            <w:tcW w:w="3368" w:type="dxa"/>
          </w:tcPr>
          <w:p w14:paraId="710A9A96" w14:textId="77777777" w:rsidR="00396C14" w:rsidRDefault="00396C14" w:rsidP="009A3B05">
            <w:hyperlink r:id="rId8" w:history="1">
              <w:r w:rsidRPr="008732D6">
                <w:rPr>
                  <w:rStyle w:val="Hyperlink"/>
                </w:rPr>
                <w:t>https://wissenschaft-und-frieden.de/seite.php?artikelID=1631</w:t>
              </w:r>
            </w:hyperlink>
            <w:r>
              <w:t xml:space="preserve"> </w:t>
            </w:r>
          </w:p>
        </w:tc>
      </w:tr>
      <w:tr w:rsidR="00396C14" w14:paraId="69123B0C" w14:textId="77777777" w:rsidTr="009A3B05">
        <w:tc>
          <w:tcPr>
            <w:tcW w:w="851" w:type="dxa"/>
          </w:tcPr>
          <w:p w14:paraId="370350CA" w14:textId="77777777" w:rsidR="00396C14" w:rsidRDefault="00396C14" w:rsidP="009A3B05">
            <w:r>
              <w:t>2015</w:t>
            </w:r>
          </w:p>
        </w:tc>
        <w:tc>
          <w:tcPr>
            <w:tcW w:w="4961" w:type="dxa"/>
          </w:tcPr>
          <w:p w14:paraId="153F142D" w14:textId="77777777" w:rsidR="00396C14" w:rsidRDefault="00396C14" w:rsidP="009A3B05">
            <w:r>
              <w:t>2 BvR 987/11</w:t>
            </w:r>
          </w:p>
          <w:p w14:paraId="2FF5BE11" w14:textId="77777777" w:rsidR="00396C14" w:rsidRDefault="00396C14" w:rsidP="009A3B05">
            <w:r>
              <w:t>Beschluss vom 19. Mai 2015</w:t>
            </w:r>
          </w:p>
          <w:p w14:paraId="0189631A" w14:textId="77777777" w:rsidR="00396C14" w:rsidRDefault="00396C14" w:rsidP="009A3B05">
            <w:r>
              <w:t>Einstellung der Ermittlungen gegen Oberst und Hauptfeldwebel der Bundeswehr nach Luftangriff in Kunduz verstößt nicht gegen das Grundgesetz</w:t>
            </w:r>
          </w:p>
        </w:tc>
        <w:tc>
          <w:tcPr>
            <w:tcW w:w="3368" w:type="dxa"/>
          </w:tcPr>
          <w:p w14:paraId="0EAB9685" w14:textId="77777777" w:rsidR="00396C14" w:rsidRDefault="00396C14" w:rsidP="009A3B05">
            <w:hyperlink r:id="rId9" w:history="1">
              <w:r w:rsidRPr="008732D6">
                <w:rPr>
                  <w:rStyle w:val="Hyperlink"/>
                </w:rPr>
                <w:t>https://www.bundesverfassungsgericht.de/SharedDocs/Entscheidungen/DE/2015/05/rk20150519_2bvr098711.html</w:t>
              </w:r>
            </w:hyperlink>
            <w:r>
              <w:t xml:space="preserve"> </w:t>
            </w:r>
          </w:p>
          <w:p w14:paraId="67BA1706" w14:textId="77777777" w:rsidR="00396C14" w:rsidRPr="00D5047F" w:rsidRDefault="00396C14" w:rsidP="009A3B05">
            <w:hyperlink r:id="rId10" w:history="1">
              <w:r w:rsidRPr="008732D6">
                <w:rPr>
                  <w:rStyle w:val="Hyperlink"/>
                </w:rPr>
                <w:t>https://www.bundesverfassungsgericht.de/SharedDocs/Pressemitteilungen/DE/2015/bvg15-045.html</w:t>
              </w:r>
            </w:hyperlink>
            <w:r>
              <w:t xml:space="preserve"> </w:t>
            </w:r>
          </w:p>
        </w:tc>
      </w:tr>
      <w:tr w:rsidR="00396C14" w14:paraId="5ACB266C" w14:textId="77777777" w:rsidTr="009A3B05">
        <w:tc>
          <w:tcPr>
            <w:tcW w:w="851" w:type="dxa"/>
          </w:tcPr>
          <w:p w14:paraId="7B70393C" w14:textId="77777777" w:rsidR="00396C14" w:rsidRDefault="00396C14" w:rsidP="009A3B05">
            <w:r>
              <w:t>2020</w:t>
            </w:r>
          </w:p>
        </w:tc>
        <w:tc>
          <w:tcPr>
            <w:tcW w:w="4961" w:type="dxa"/>
          </w:tcPr>
          <w:p w14:paraId="1B50B8FF" w14:textId="77777777" w:rsidR="00396C14" w:rsidRDefault="00396C14" w:rsidP="009A3B05">
            <w:r>
              <w:t>2 BvR 2187/20</w:t>
            </w:r>
          </w:p>
          <w:p w14:paraId="02D5CE68" w14:textId="77777777" w:rsidR="00396C14" w:rsidRDefault="00396C14" w:rsidP="009A3B05">
            <w:r>
              <w:t>Beschluss vom 15. Dezember 2020</w:t>
            </w:r>
          </w:p>
          <w:p w14:paraId="5F5C0EFF" w14:textId="77777777" w:rsidR="00396C14" w:rsidRDefault="00396C14" w:rsidP="009A3B05">
            <w:bookmarkStart w:id="0" w:name="_Hlk90024307"/>
            <w:r>
              <w:t>Nichtannahme einer Verfassungsbeschwerde gegen die Ablehnung der Feststellung eines Abschiebeverbots</w:t>
            </w:r>
            <w:bookmarkEnd w:id="0"/>
          </w:p>
        </w:tc>
        <w:tc>
          <w:tcPr>
            <w:tcW w:w="3368" w:type="dxa"/>
          </w:tcPr>
          <w:p w14:paraId="69B834B6" w14:textId="77777777" w:rsidR="00396C14" w:rsidRDefault="00396C14" w:rsidP="009A3B05">
            <w:hyperlink r:id="rId11" w:history="1">
              <w:r w:rsidRPr="008732D6">
                <w:rPr>
                  <w:rStyle w:val="Hyperlink"/>
                </w:rPr>
                <w:t>https://www.bundesverfassungsgericht.de/SharedDocs/Entscheidungen/DE/2020/12/rk20201215_2bvr218720.html</w:t>
              </w:r>
            </w:hyperlink>
            <w:r>
              <w:t xml:space="preserve"> </w:t>
            </w:r>
          </w:p>
        </w:tc>
      </w:tr>
      <w:tr w:rsidR="00396C14" w14:paraId="252BC474" w14:textId="77777777" w:rsidTr="009A3B05">
        <w:tc>
          <w:tcPr>
            <w:tcW w:w="851" w:type="dxa"/>
          </w:tcPr>
          <w:p w14:paraId="3E8DE430" w14:textId="77777777" w:rsidR="00396C14" w:rsidRDefault="00396C14" w:rsidP="009A3B05">
            <w:r>
              <w:t>2020</w:t>
            </w:r>
          </w:p>
        </w:tc>
        <w:tc>
          <w:tcPr>
            <w:tcW w:w="4961" w:type="dxa"/>
          </w:tcPr>
          <w:p w14:paraId="6477CEF1" w14:textId="77777777" w:rsidR="00396C14" w:rsidRDefault="00396C14" w:rsidP="009A3B05">
            <w:r>
              <w:t>2 BvR 477/17</w:t>
            </w:r>
          </w:p>
          <w:p w14:paraId="634AD4A8" w14:textId="77777777" w:rsidR="00396C14" w:rsidRDefault="00396C14" w:rsidP="009A3B05">
            <w:r>
              <w:t>Beschluss vom 18. November 2020</w:t>
            </w:r>
          </w:p>
          <w:p w14:paraId="48CD1A75" w14:textId="77777777" w:rsidR="00396C14" w:rsidRDefault="00396C14" w:rsidP="009A3B05">
            <w:r>
              <w:t>Erfolglose Verfassungsbeschwerde gegen die Versagung von Amtshaftungsansprüchen wegen eines Auslandseinsatzes der Bundeswehr</w:t>
            </w:r>
          </w:p>
        </w:tc>
        <w:tc>
          <w:tcPr>
            <w:tcW w:w="3368" w:type="dxa"/>
          </w:tcPr>
          <w:p w14:paraId="7F7CC3C8" w14:textId="77777777" w:rsidR="00396C14" w:rsidRDefault="00396C14" w:rsidP="009A3B05">
            <w:hyperlink r:id="rId12" w:history="1">
              <w:r w:rsidRPr="008732D6">
                <w:rPr>
                  <w:rStyle w:val="Hyperlink"/>
                </w:rPr>
                <w:t>https://www.bundesverfassungsgericht.de/SharedDocs/Entscheidungen/DE/2020/11/rk20201118_2bvr047717.html</w:t>
              </w:r>
            </w:hyperlink>
            <w:r>
              <w:t xml:space="preserve"> </w:t>
            </w:r>
          </w:p>
          <w:p w14:paraId="706FC238" w14:textId="77777777" w:rsidR="00396C14" w:rsidRDefault="00396C14" w:rsidP="009A3B05">
            <w:hyperlink r:id="rId13" w:history="1">
              <w:r w:rsidRPr="00570AD5">
                <w:rPr>
                  <w:rStyle w:val="Hyperlink"/>
                </w:rPr>
                <w:t>https://www.bundesverfassungsgericht.de/SharedDocs/Presse</w:t>
              </w:r>
              <w:r w:rsidRPr="00570AD5">
                <w:rPr>
                  <w:rStyle w:val="Hyperlink"/>
                </w:rPr>
                <w:lastRenderedPageBreak/>
                <w:t>mitteilungen/DE/2020/bvg20-106.html</w:t>
              </w:r>
            </w:hyperlink>
          </w:p>
          <w:p w14:paraId="0A7AD436" w14:textId="77777777" w:rsidR="00396C14" w:rsidRPr="00D5047F" w:rsidRDefault="00396C14" w:rsidP="009A3B05">
            <w:r w:rsidRPr="00D11139">
              <w:t>https://www.tagesschau.de/ausland/karlsruhe-weist-klage-von-kundus-opfern-ab-101.html</w:t>
            </w:r>
          </w:p>
        </w:tc>
      </w:tr>
    </w:tbl>
    <w:p w14:paraId="1B1C6FC2" w14:textId="77777777" w:rsidR="00396C14" w:rsidRDefault="00396C14" w:rsidP="00396C14">
      <w:r>
        <w:lastRenderedPageBreak/>
        <w:t>Die meisten Urteile drehten sich um Abschiebungen von Afghan*innen und wurden hier nicht mit aufgenommen.</w:t>
      </w:r>
    </w:p>
    <w:p w14:paraId="2CF8223F" w14:textId="77777777" w:rsidR="00396C14" w:rsidRDefault="00396C14" w:rsidP="00396C14">
      <w:pPr>
        <w:spacing w:before="0" w:after="200" w:line="276" w:lineRule="auto"/>
      </w:pPr>
    </w:p>
    <w:p w14:paraId="46468A47" w14:textId="77777777" w:rsidR="00935853" w:rsidRDefault="00396C14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14"/>
    <w:rsid w:val="002B62F5"/>
    <w:rsid w:val="00396C14"/>
    <w:rsid w:val="004F6D5D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9790"/>
  <w15:chartTrackingRefBased/>
  <w15:docId w15:val="{3BC72636-11D1-4D8F-B2AF-E1BE0F0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6C14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96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9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6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senschaft-und-frieden.de/seite.php?artikelID=1631" TargetMode="External"/><Relationship Id="rId13" Type="http://schemas.openxmlformats.org/officeDocument/2006/relationships/hyperlink" Target="https://www.bundesverfassungsgericht.de/SharedDocs/Pressemitteilungen/DE/2020/bvg20-10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ndesverfassungsgericht.de/SharedDocs/Entscheidungen/DE/2007/03/es20070312_2bve000107.html" TargetMode="External"/><Relationship Id="rId12" Type="http://schemas.openxmlformats.org/officeDocument/2006/relationships/hyperlink" Target="https://www.bundesverfassungsgericht.de/SharedDocs/Entscheidungen/DE/2020/11/rk20201118_2bvr0477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ndesverfassungsgericht.de/SharedDocs/Entscheidungen/DE/2007/03/es20070329_2bve000107.html" TargetMode="External"/><Relationship Id="rId11" Type="http://schemas.openxmlformats.org/officeDocument/2006/relationships/hyperlink" Target="https://www.bundesverfassungsgericht.de/SharedDocs/Entscheidungen/DE/2020/12/rk20201215_2bvr218720.html" TargetMode="External"/><Relationship Id="rId5" Type="http://schemas.openxmlformats.org/officeDocument/2006/relationships/hyperlink" Target="https://www.bundesverfassungsgericht.de/SharedDocs/Pressemitteilungen/DE/2007/bvg07-07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undesverfassungsgericht.de/SharedDocs/Pressemitteilungen/DE/2015/bvg15-045.html" TargetMode="External"/><Relationship Id="rId4" Type="http://schemas.openxmlformats.org/officeDocument/2006/relationships/hyperlink" Target="https://www.bundesverfassungsgericht.de/SharedDocs/Entscheidungen/DE/2007/07/es20070703_2bve000207.html" TargetMode="External"/><Relationship Id="rId9" Type="http://schemas.openxmlformats.org/officeDocument/2006/relationships/hyperlink" Target="https://www.bundesverfassungsgericht.de/SharedDocs/Entscheidungen/DE/2015/05/rk20150519_2bvr0987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2021-12-27T15:30:00Z</dcterms:created>
  <dcterms:modified xsi:type="dcterms:W3CDTF">2021-12-27T15:30:00Z</dcterms:modified>
</cp:coreProperties>
</file>